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Структура  учреждения дошкольного образования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СТРУКТУРА УПРАВЛЕНИЯ     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  «</w:t>
      </w:r>
      <w:r w:rsidR="009C4400">
        <w:rPr>
          <w:rFonts w:ascii="Times New Roman" w:hAnsi="Times New Roman" w:cs="Times New Roman"/>
          <w:sz w:val="30"/>
          <w:szCs w:val="30"/>
        </w:rPr>
        <w:t>Дошкольный центр развития ребенка «Медуница»</w:t>
      </w:r>
      <w:r w:rsidRPr="00806240">
        <w:rPr>
          <w:rFonts w:ascii="Times New Roman" w:hAnsi="Times New Roman" w:cs="Times New Roman"/>
          <w:sz w:val="30"/>
          <w:szCs w:val="30"/>
        </w:rPr>
        <w:t xml:space="preserve"> г. Гомеля»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 xml:space="preserve">        Управление государственным учреждением образования </w:t>
      </w:r>
      <w:r w:rsidR="009C4400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806240">
        <w:rPr>
          <w:rFonts w:ascii="Times New Roman" w:hAnsi="Times New Roman" w:cs="Times New Roman"/>
          <w:sz w:val="30"/>
          <w:szCs w:val="30"/>
        </w:rPr>
        <w:t>«</w:t>
      </w:r>
      <w:r w:rsidR="009C4400">
        <w:rPr>
          <w:rFonts w:ascii="Times New Roman" w:hAnsi="Times New Roman" w:cs="Times New Roman"/>
          <w:sz w:val="30"/>
          <w:szCs w:val="30"/>
        </w:rPr>
        <w:t>Дошкольный центр развития ребенка «Медуница»</w:t>
      </w:r>
      <w:r w:rsidR="009C4400" w:rsidRPr="00806240">
        <w:rPr>
          <w:rFonts w:ascii="Times New Roman" w:hAnsi="Times New Roman" w:cs="Times New Roman"/>
          <w:sz w:val="30"/>
          <w:szCs w:val="30"/>
        </w:rPr>
        <w:t xml:space="preserve"> г. Гомеля</w:t>
      </w:r>
      <w:r w:rsidRPr="00806240">
        <w:rPr>
          <w:rFonts w:ascii="Times New Roman" w:hAnsi="Times New Roman" w:cs="Times New Roman"/>
          <w:sz w:val="30"/>
          <w:szCs w:val="30"/>
        </w:rPr>
        <w:t>» (далее Учреждение) осуществляется в соответствии с законодательством Республики Беларусь и Уставом Учреждения. Единоличным исполнительным органом учреждения дошкольного образования является заведующий, который осуществляет текущее руководство деятельности учреждения дошкольного образования. 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         В своей деятельности Учреждение руководствуется в соответствии с Кодексом Республики Беларусь об образовании, Положением об учреждении дошкольного образования, утверждённым постановлением Министерства образования Республики Беларусь, иными актами законодательства Республики Беларусь, Уставом.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Управляющая система состоит из двух структур: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1 структура – коллегиальное (общественное) управление: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- попечительский совет;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- педагогический совет;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- профсоюзный комитет;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- общее собрание трудового коллектива;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- общее родительское собрание, родительский комитет.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 2 структура – административное управление, которое имеет линейную структуру: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1 уровень управления – заведующий учреждения дошкольного образования. 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 xml:space="preserve">2 уровень управления – заместитель заведующего по основной деятельности, </w:t>
      </w:r>
      <w:r w:rsidR="009C4400" w:rsidRPr="00806240">
        <w:rPr>
          <w:rFonts w:ascii="Times New Roman" w:hAnsi="Times New Roman" w:cs="Times New Roman"/>
          <w:sz w:val="30"/>
          <w:szCs w:val="30"/>
        </w:rPr>
        <w:t>заместитель заведующего по</w:t>
      </w:r>
      <w:r w:rsidR="009C4400">
        <w:rPr>
          <w:rFonts w:ascii="Times New Roman" w:hAnsi="Times New Roman" w:cs="Times New Roman"/>
          <w:sz w:val="30"/>
          <w:szCs w:val="30"/>
        </w:rPr>
        <w:t xml:space="preserve"> хозяйственной работе</w:t>
      </w:r>
      <w:r w:rsidRPr="00806240">
        <w:rPr>
          <w:rFonts w:ascii="Times New Roman" w:hAnsi="Times New Roman" w:cs="Times New Roman"/>
          <w:sz w:val="30"/>
          <w:szCs w:val="30"/>
        </w:rPr>
        <w:t>.       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3 уровень управления – осуществляется воспитателями, специалистами, обслуживающим персоналом.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Организационная структура Учреждения: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lastRenderedPageBreak/>
        <w:t>1. Заведующий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2. Заместитель заведующего по основной деятельности 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 xml:space="preserve">3. </w:t>
      </w:r>
      <w:r w:rsidR="009C4400">
        <w:rPr>
          <w:rFonts w:ascii="Times New Roman" w:hAnsi="Times New Roman" w:cs="Times New Roman"/>
          <w:sz w:val="30"/>
          <w:szCs w:val="30"/>
        </w:rPr>
        <w:t xml:space="preserve">Заместитель </w:t>
      </w:r>
      <w:r w:rsidR="009C4400" w:rsidRPr="00806240">
        <w:rPr>
          <w:rFonts w:ascii="Times New Roman" w:hAnsi="Times New Roman" w:cs="Times New Roman"/>
          <w:sz w:val="30"/>
          <w:szCs w:val="30"/>
        </w:rPr>
        <w:t>заведующего по</w:t>
      </w:r>
      <w:r w:rsidR="009C4400">
        <w:rPr>
          <w:rFonts w:ascii="Times New Roman" w:hAnsi="Times New Roman" w:cs="Times New Roman"/>
          <w:sz w:val="30"/>
          <w:szCs w:val="30"/>
        </w:rPr>
        <w:t xml:space="preserve"> хозяйственной работе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5. Педагоги (воспитатели дошкольного образования, музыкальный руководитель, руководитель физического воспитания</w:t>
      </w:r>
      <w:r w:rsidR="009C4400">
        <w:rPr>
          <w:rFonts w:ascii="Times New Roman" w:hAnsi="Times New Roman" w:cs="Times New Roman"/>
          <w:sz w:val="30"/>
          <w:szCs w:val="30"/>
        </w:rPr>
        <w:t>, учителя-дефектологи, педагог-психолог</w:t>
      </w:r>
      <w:r w:rsidRPr="00806240">
        <w:rPr>
          <w:rFonts w:ascii="Times New Roman" w:hAnsi="Times New Roman" w:cs="Times New Roman"/>
          <w:sz w:val="30"/>
          <w:szCs w:val="30"/>
        </w:rPr>
        <w:t>)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7. Помощники воспитателей</w:t>
      </w:r>
    </w:p>
    <w:p w:rsidR="00806240" w:rsidRPr="00806240" w:rsidRDefault="00806240" w:rsidP="00806240">
      <w:pPr>
        <w:jc w:val="both"/>
        <w:rPr>
          <w:rFonts w:ascii="Times New Roman" w:hAnsi="Times New Roman" w:cs="Times New Roman"/>
          <w:sz w:val="30"/>
          <w:szCs w:val="30"/>
        </w:rPr>
      </w:pPr>
      <w:r w:rsidRPr="00806240">
        <w:rPr>
          <w:rFonts w:ascii="Times New Roman" w:hAnsi="Times New Roman" w:cs="Times New Roman"/>
          <w:sz w:val="30"/>
          <w:szCs w:val="30"/>
        </w:rPr>
        <w:t>8. Обслуживающий персонал (повара, кухонны</w:t>
      </w:r>
      <w:r w:rsidR="009C4400">
        <w:rPr>
          <w:rFonts w:ascii="Times New Roman" w:hAnsi="Times New Roman" w:cs="Times New Roman"/>
          <w:sz w:val="30"/>
          <w:szCs w:val="30"/>
        </w:rPr>
        <w:t>е</w:t>
      </w:r>
      <w:r w:rsidRPr="00806240">
        <w:rPr>
          <w:rFonts w:ascii="Times New Roman" w:hAnsi="Times New Roman" w:cs="Times New Roman"/>
          <w:sz w:val="30"/>
          <w:szCs w:val="30"/>
        </w:rPr>
        <w:t xml:space="preserve"> рабо</w:t>
      </w:r>
      <w:r w:rsidR="009C4400">
        <w:rPr>
          <w:rFonts w:ascii="Times New Roman" w:hAnsi="Times New Roman" w:cs="Times New Roman"/>
          <w:sz w:val="30"/>
          <w:szCs w:val="30"/>
        </w:rPr>
        <w:t>чие</w:t>
      </w:r>
      <w:r w:rsidRPr="00806240">
        <w:rPr>
          <w:rFonts w:ascii="Times New Roman" w:hAnsi="Times New Roman" w:cs="Times New Roman"/>
          <w:sz w:val="30"/>
          <w:szCs w:val="30"/>
        </w:rPr>
        <w:t>, кладовщик, уборщик</w:t>
      </w:r>
      <w:r w:rsidR="009C4400">
        <w:rPr>
          <w:rFonts w:ascii="Times New Roman" w:hAnsi="Times New Roman" w:cs="Times New Roman"/>
          <w:sz w:val="30"/>
          <w:szCs w:val="30"/>
        </w:rPr>
        <w:t>и</w:t>
      </w:r>
      <w:r w:rsidRPr="00806240">
        <w:rPr>
          <w:rFonts w:ascii="Times New Roman" w:hAnsi="Times New Roman" w:cs="Times New Roman"/>
          <w:sz w:val="30"/>
          <w:szCs w:val="30"/>
        </w:rPr>
        <w:t xml:space="preserve"> служебных помещений, рабочи</w:t>
      </w:r>
      <w:r w:rsidR="009C4400">
        <w:rPr>
          <w:rFonts w:ascii="Times New Roman" w:hAnsi="Times New Roman" w:cs="Times New Roman"/>
          <w:sz w:val="30"/>
          <w:szCs w:val="30"/>
        </w:rPr>
        <w:t>е</w:t>
      </w:r>
      <w:r w:rsidRPr="00806240">
        <w:rPr>
          <w:rFonts w:ascii="Times New Roman" w:hAnsi="Times New Roman" w:cs="Times New Roman"/>
          <w:sz w:val="30"/>
          <w:szCs w:val="30"/>
        </w:rPr>
        <w:t xml:space="preserve"> по</w:t>
      </w:r>
      <w:r w:rsidR="009C4400">
        <w:rPr>
          <w:rFonts w:ascii="Times New Roman" w:hAnsi="Times New Roman" w:cs="Times New Roman"/>
          <w:sz w:val="30"/>
          <w:szCs w:val="30"/>
        </w:rPr>
        <w:t xml:space="preserve"> </w:t>
      </w:r>
      <w:r w:rsidRPr="00806240">
        <w:rPr>
          <w:rFonts w:ascii="Times New Roman" w:hAnsi="Times New Roman" w:cs="Times New Roman"/>
          <w:sz w:val="30"/>
          <w:szCs w:val="30"/>
        </w:rPr>
        <w:t xml:space="preserve">стирке </w:t>
      </w:r>
      <w:r w:rsidR="009C4400">
        <w:rPr>
          <w:rFonts w:ascii="Times New Roman" w:hAnsi="Times New Roman" w:cs="Times New Roman"/>
          <w:sz w:val="30"/>
          <w:szCs w:val="30"/>
        </w:rPr>
        <w:t xml:space="preserve">и ремонту </w:t>
      </w:r>
      <w:r w:rsidRPr="00806240">
        <w:rPr>
          <w:rFonts w:ascii="Times New Roman" w:hAnsi="Times New Roman" w:cs="Times New Roman"/>
          <w:sz w:val="30"/>
          <w:szCs w:val="30"/>
        </w:rPr>
        <w:t>спец. одежды, кастелянша, рабочи</w:t>
      </w:r>
      <w:r w:rsidR="009C4400">
        <w:rPr>
          <w:rFonts w:ascii="Times New Roman" w:hAnsi="Times New Roman" w:cs="Times New Roman"/>
          <w:sz w:val="30"/>
          <w:szCs w:val="30"/>
        </w:rPr>
        <w:t>е</w:t>
      </w:r>
      <w:r w:rsidRPr="00806240">
        <w:rPr>
          <w:rFonts w:ascii="Times New Roman" w:hAnsi="Times New Roman" w:cs="Times New Roman"/>
          <w:sz w:val="30"/>
          <w:szCs w:val="30"/>
        </w:rPr>
        <w:t xml:space="preserve"> по </w:t>
      </w:r>
      <w:r w:rsidR="009C4400">
        <w:rPr>
          <w:rFonts w:ascii="Times New Roman" w:hAnsi="Times New Roman" w:cs="Times New Roman"/>
          <w:sz w:val="30"/>
          <w:szCs w:val="30"/>
        </w:rPr>
        <w:t>обслуживанию и</w:t>
      </w:r>
      <w:r w:rsidRPr="00806240">
        <w:rPr>
          <w:rFonts w:ascii="Times New Roman" w:hAnsi="Times New Roman" w:cs="Times New Roman"/>
          <w:sz w:val="30"/>
          <w:szCs w:val="30"/>
        </w:rPr>
        <w:t xml:space="preserve"> ремонту зданий и сооружений, сторожа, </w:t>
      </w:r>
      <w:r w:rsidR="009C4400">
        <w:rPr>
          <w:rFonts w:ascii="Times New Roman" w:hAnsi="Times New Roman" w:cs="Times New Roman"/>
          <w:sz w:val="30"/>
          <w:szCs w:val="30"/>
        </w:rPr>
        <w:t>вахтеры, уборщик территории, делопроизводитель</w:t>
      </w:r>
      <w:r w:rsidRPr="00806240">
        <w:rPr>
          <w:rFonts w:ascii="Times New Roman" w:hAnsi="Times New Roman" w:cs="Times New Roman"/>
          <w:sz w:val="30"/>
          <w:szCs w:val="30"/>
        </w:rPr>
        <w:t>). </w:t>
      </w:r>
    </w:p>
    <w:p w:rsidR="00FC45A9" w:rsidRDefault="00FC45A9"/>
    <w:sectPr w:rsidR="00FC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40"/>
    <w:rsid w:val="00806240"/>
    <w:rsid w:val="0092437B"/>
    <w:rsid w:val="009C4400"/>
    <w:rsid w:val="009E21D7"/>
    <w:rsid w:val="00D71BB4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7895"/>
  <w15:chartTrackingRefBased/>
  <w15:docId w15:val="{1136D41B-6CC2-491B-A00C-E040811B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2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2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6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62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62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2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2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62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62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62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6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6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62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62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62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6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62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6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2025-03-18T13:10:00Z</dcterms:created>
  <dcterms:modified xsi:type="dcterms:W3CDTF">2025-03-19T08:31:00Z</dcterms:modified>
</cp:coreProperties>
</file>