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Политика в отношении обработки файлов </w:t>
      </w:r>
      <w:proofErr w:type="spellStart"/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cookie</w:t>
      </w:r>
      <w:proofErr w:type="spellEnd"/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в государственном учреждении образования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«</w:t>
      </w:r>
      <w:r w:rsidRPr="00A118A6">
        <w:rPr>
          <w:b/>
          <w:bCs/>
          <w:sz w:val="30"/>
          <w:szCs w:val="30"/>
        </w:rPr>
        <w:t xml:space="preserve">Дошкольный центр развития ребенка «Медуница» </w:t>
      </w:r>
      <w:proofErr w:type="spellStart"/>
      <w:r w:rsidRPr="00A118A6">
        <w:rPr>
          <w:b/>
          <w:bCs/>
          <w:sz w:val="30"/>
          <w:szCs w:val="30"/>
        </w:rPr>
        <w:t>г.Гомеля</w:t>
      </w:r>
      <w:proofErr w:type="spellEnd"/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»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(по состоянию на 1</w:t>
      </w:r>
      <w:r>
        <w:rPr>
          <w:rStyle w:val="ad"/>
          <w:rFonts w:eastAsiaTheme="majorEastAsia"/>
          <w:color w:val="000000" w:themeColor="text1"/>
          <w:sz w:val="30"/>
          <w:szCs w:val="30"/>
        </w:rPr>
        <w:t xml:space="preserve"> </w:t>
      </w:r>
      <w:proofErr w:type="gramStart"/>
      <w:r>
        <w:rPr>
          <w:rStyle w:val="ad"/>
          <w:rFonts w:eastAsiaTheme="majorEastAsia"/>
          <w:color w:val="000000" w:themeColor="text1"/>
          <w:sz w:val="30"/>
          <w:szCs w:val="30"/>
        </w:rPr>
        <w:t xml:space="preserve">января </w:t>
      </w: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 xml:space="preserve"> 202</w:t>
      </w:r>
      <w:r>
        <w:rPr>
          <w:rStyle w:val="ad"/>
          <w:rFonts w:eastAsiaTheme="majorEastAsia"/>
          <w:color w:val="000000" w:themeColor="text1"/>
          <w:sz w:val="30"/>
          <w:szCs w:val="30"/>
        </w:rPr>
        <w:t>5</w:t>
      </w:r>
      <w:proofErr w:type="gramEnd"/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 xml:space="preserve"> г</w:t>
      </w:r>
      <w:r>
        <w:rPr>
          <w:rStyle w:val="ad"/>
          <w:rFonts w:eastAsiaTheme="majorEastAsia"/>
          <w:color w:val="000000" w:themeColor="text1"/>
          <w:sz w:val="30"/>
          <w:szCs w:val="30"/>
        </w:rPr>
        <w:t>ода</w:t>
      </w: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)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A118A6">
        <w:rPr>
          <w:rStyle w:val="ad"/>
          <w:rFonts w:eastAsiaTheme="majorEastAsia"/>
          <w:color w:val="000000" w:themeColor="text1"/>
          <w:sz w:val="30"/>
          <w:szCs w:val="30"/>
        </w:rPr>
        <w:t> 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 xml:space="preserve">1. Настоящая Политика в отношении обработки файлов </w:t>
      </w:r>
      <w:proofErr w:type="spellStart"/>
      <w:r w:rsidRPr="00A118A6">
        <w:rPr>
          <w:color w:val="000000" w:themeColor="text1"/>
          <w:sz w:val="30"/>
          <w:szCs w:val="30"/>
        </w:rPr>
        <w:t>cookie</w:t>
      </w:r>
      <w:proofErr w:type="spellEnd"/>
      <w:r w:rsidRPr="00A118A6">
        <w:rPr>
          <w:color w:val="000000" w:themeColor="text1"/>
          <w:sz w:val="30"/>
          <w:szCs w:val="30"/>
        </w:rPr>
        <w:t xml:space="preserve"> разработана во исполнение требований Закона Республики Беларусь от 7 мая 2021 г. № 99-З «О защите персональных данных» и является одной из мер по защите персональных данных пользователей сайта государственного учреждении образования «</w:t>
      </w:r>
      <w:r w:rsidRPr="00A118A6">
        <w:rPr>
          <w:sz w:val="30"/>
          <w:szCs w:val="30"/>
        </w:rPr>
        <w:t xml:space="preserve">Дошкольный центр развития ребенка «Медуница» </w:t>
      </w:r>
      <w:proofErr w:type="spellStart"/>
      <w:r w:rsidRPr="00A118A6">
        <w:rPr>
          <w:sz w:val="30"/>
          <w:szCs w:val="30"/>
        </w:rPr>
        <w:t>г.Гомеля</w:t>
      </w:r>
      <w:proofErr w:type="spellEnd"/>
      <w:r w:rsidRPr="00A118A6">
        <w:rPr>
          <w:color w:val="000000" w:themeColor="text1"/>
          <w:sz w:val="30"/>
          <w:szCs w:val="30"/>
        </w:rPr>
        <w:t>» </w:t>
      </w:r>
      <w:r w:rsidRPr="00A118A6">
        <w:rPr>
          <w:sz w:val="30"/>
          <w:szCs w:val="30"/>
        </w:rPr>
        <w:t>http://medunica.sadiki.by/</w:t>
      </w:r>
      <w:r w:rsidRPr="00A118A6">
        <w:rPr>
          <w:color w:val="000000" w:themeColor="text1"/>
          <w:sz w:val="30"/>
          <w:szCs w:val="30"/>
        </w:rPr>
        <w:t>.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 xml:space="preserve">2. </w:t>
      </w:r>
      <w:proofErr w:type="spellStart"/>
      <w:r w:rsidRPr="00A118A6">
        <w:rPr>
          <w:color w:val="000000" w:themeColor="text1"/>
          <w:sz w:val="30"/>
          <w:szCs w:val="30"/>
        </w:rPr>
        <w:t>Сookie</w:t>
      </w:r>
      <w:proofErr w:type="spellEnd"/>
      <w:r w:rsidRPr="00A118A6">
        <w:rPr>
          <w:color w:val="000000" w:themeColor="text1"/>
          <w:sz w:val="30"/>
          <w:szCs w:val="30"/>
        </w:rPr>
        <w:t xml:space="preserve"> (далее – куки) являются текстовым файлом, сохраненным в браузере компьютера (мобильного устройства) пользователя официального интернет-сайта (далее – сайт) при его посещении пользователем для отражения совершенных им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>3. Целью обработки куки является обеспечение удобства пользователей сайта и повышение качества его функционирования.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>4. Мы не передаем куки третьим лицам и не используем их для идентификации субъектов персональных данных.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>5. На сайте обрабатываются следующие типы куки: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>5.1. Функциональные – позволяют обеспечить индивидуальный опыт использования сайта и устанавливаются в ответ на действия субъекта персональных данных. Корректная работа сайта возможна только в случае использования функциональных куки.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 xml:space="preserve">5.2. 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 На сайте используется </w:t>
      </w:r>
      <w:proofErr w:type="spellStart"/>
      <w:r w:rsidRPr="00A118A6">
        <w:rPr>
          <w:color w:val="000000" w:themeColor="text1"/>
          <w:sz w:val="30"/>
          <w:szCs w:val="30"/>
        </w:rPr>
        <w:t>Яндекс.Метрика</w:t>
      </w:r>
      <w:proofErr w:type="spellEnd"/>
      <w:r w:rsidRPr="00A118A6">
        <w:rPr>
          <w:color w:val="000000" w:themeColor="text1"/>
          <w:sz w:val="30"/>
          <w:szCs w:val="30"/>
        </w:rPr>
        <w:t xml:space="preserve"> согласно СТБ 2105-2012.</w:t>
      </w:r>
    </w:p>
    <w:p w:rsidR="00A118A6" w:rsidRPr="00A118A6" w:rsidRDefault="00A118A6" w:rsidP="00A118A6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118A6">
        <w:rPr>
          <w:color w:val="000000" w:themeColor="text1"/>
          <w:sz w:val="30"/>
          <w:szCs w:val="30"/>
        </w:rPr>
        <w:t>6. Субъекты персональных данных могут отклонить сбор всех или некоторых куки в настройках своего браузера. 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куки. Кроме того, субъект персональных данных может удалить ранее сохраненные куки, выбрав соответствующую опцию в истории браузера.</w:t>
      </w:r>
    </w:p>
    <w:p w:rsidR="00FC45A9" w:rsidRDefault="00FC45A9"/>
    <w:sectPr w:rsidR="00FC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A6"/>
    <w:rsid w:val="00170616"/>
    <w:rsid w:val="0092437B"/>
    <w:rsid w:val="00A118A6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AB4A"/>
  <w15:chartTrackingRefBased/>
  <w15:docId w15:val="{0D61F33D-EF86-4B91-B50A-67533259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8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8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8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1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A118A6"/>
    <w:rPr>
      <w:b/>
      <w:bCs/>
    </w:rPr>
  </w:style>
  <w:style w:type="character" w:styleId="ae">
    <w:name w:val="Hyperlink"/>
    <w:basedOn w:val="a0"/>
    <w:uiPriority w:val="99"/>
    <w:semiHidden/>
    <w:unhideWhenUsed/>
    <w:rsid w:val="00A11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2025-01-16T08:57:00Z</cp:lastPrinted>
  <dcterms:created xsi:type="dcterms:W3CDTF">2025-01-16T08:53:00Z</dcterms:created>
  <dcterms:modified xsi:type="dcterms:W3CDTF">2025-01-16T08:58:00Z</dcterms:modified>
</cp:coreProperties>
</file>